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F0" w:rsidRDefault="00AB43BB">
      <w:pPr>
        <w:spacing w:after="240"/>
        <w:ind w:left="1291" w:right="1219" w:hanging="10"/>
        <w:jc w:val="center"/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>ESTADO DE MATO GROSSO PREFEITURA MUNICIPAL DE NOVA OLÍMPIA GABINETE DO PREFEITO</w:t>
      </w:r>
    </w:p>
    <w:p w:rsidR="007A04F0" w:rsidRDefault="00AB43BB">
      <w:pPr>
        <w:pStyle w:val="Ttulo1"/>
        <w:spacing w:after="220"/>
        <w:ind w:left="86"/>
      </w:pPr>
      <w:r>
        <w:t>PORTARIA MUNICIPAL N</w:t>
      </w:r>
      <w:r>
        <w:rPr>
          <w:vertAlign w:val="superscript"/>
        </w:rPr>
        <w:t xml:space="preserve">O </w:t>
      </w:r>
      <w:r>
        <w:t>237 DE 11 DE SETEMBRO DE 2024</w:t>
      </w:r>
      <w:r>
        <w:rPr>
          <w:noProof/>
        </w:rPr>
        <w:drawing>
          <wp:inline distT="0" distB="0" distL="0" distR="0">
            <wp:extent cx="3048" cy="12195"/>
            <wp:effectExtent l="0" t="0" r="0" b="0"/>
            <wp:docPr id="1954" name="Picture 1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" name="Picture 19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4F0" w:rsidRDefault="00AB43BB">
      <w:pPr>
        <w:spacing w:after="429" w:line="267" w:lineRule="auto"/>
        <w:ind w:left="3895" w:hanging="3"/>
        <w:jc w:val="right"/>
      </w:pPr>
      <w:r>
        <w:rPr>
          <w:noProof/>
        </w:rPr>
        <w:drawing>
          <wp:inline distT="0" distB="0" distL="0" distR="0">
            <wp:extent cx="3048" cy="24390"/>
            <wp:effectExtent l="0" t="0" r="0" b="0"/>
            <wp:docPr id="1955" name="Picture 1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" name="Picture 19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"QUE DISPÕE SOBRE EXONERAÇÃO A </w:t>
      </w:r>
      <w:r>
        <w:rPr>
          <w:noProof/>
        </w:rPr>
        <w:drawing>
          <wp:inline distT="0" distB="0" distL="0" distR="0">
            <wp:extent cx="3048" cy="24390"/>
            <wp:effectExtent l="0" t="0" r="0" b="0"/>
            <wp:docPr id="5557" name="Picture 5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" name="Picture 55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PEDIDO</w:t>
      </w:r>
      <w:r>
        <w:rPr>
          <w:rFonts w:ascii="Times New Roman" w:eastAsia="Times New Roman" w:hAnsi="Times New Roman" w:cs="Times New Roman"/>
        </w:rPr>
        <w:tab/>
        <w:t>DO(A)</w:t>
      </w:r>
      <w:r>
        <w:rPr>
          <w:rFonts w:ascii="Times New Roman" w:eastAsia="Times New Roman" w:hAnsi="Times New Roman" w:cs="Times New Roman"/>
        </w:rPr>
        <w:tab/>
        <w:t xml:space="preserve">SERVIDOR(A) 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1958" name="Picture 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Picture 19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PÚBLICO(A) MUNICIPAL".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59" name="Picture 1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" name="Picture 19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4F0" w:rsidRDefault="00AB43BB">
      <w:pPr>
        <w:spacing w:after="394" w:line="350" w:lineRule="auto"/>
        <w:ind w:left="104" w:right="115" w:firstLine="1075"/>
        <w:jc w:val="both"/>
      </w:pPr>
      <w:r>
        <w:rPr>
          <w:noProof/>
        </w:rPr>
        <w:drawing>
          <wp:inline distT="0" distB="0" distL="0" distR="0">
            <wp:extent cx="3048" cy="12195"/>
            <wp:effectExtent l="0" t="0" r="0" b="0"/>
            <wp:docPr id="1960" name="Picture 1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" name="Picture 19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JOSÉ ELPIDIO DE MORAES CAVALCANTE, Prefeito Municipal de Nova 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1961" name="Picture 1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" name="Picture 19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Olimpia, Estado de Mato Grosso, usando de suas atribuições legalS que lhe são inerentes por </w:t>
      </w:r>
      <w:r>
        <w:rPr>
          <w:noProof/>
        </w:rPr>
        <w:drawing>
          <wp:inline distT="0" distB="0" distL="0" distR="0">
            <wp:extent cx="6096" cy="24390"/>
            <wp:effectExtent l="0" t="0" r="0" b="0"/>
            <wp:docPr id="5559" name="Picture 5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" name="Picture 55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lei, expede a seguinte portaria.</w:t>
      </w:r>
    </w:p>
    <w:p w:rsidR="007A04F0" w:rsidRDefault="00AB43BB">
      <w:pPr>
        <w:spacing w:after="388"/>
        <w:ind w:left="1190"/>
      </w:pPr>
      <w:r>
        <w:rPr>
          <w:rFonts w:ascii="Times New Roman" w:eastAsia="Times New Roman" w:hAnsi="Times New Roman" w:cs="Times New Roman"/>
          <w:sz w:val="32"/>
        </w:rPr>
        <w:t>RESOLVENDO:</w:t>
      </w:r>
    </w:p>
    <w:p w:rsidR="007A04F0" w:rsidRDefault="00AB43BB">
      <w:pPr>
        <w:spacing w:after="406" w:line="350" w:lineRule="auto"/>
        <w:ind w:left="104" w:firstLine="107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3486912</wp:posOffset>
            </wp:positionH>
            <wp:positionV relativeFrom="page">
              <wp:posOffset>317067</wp:posOffset>
            </wp:positionV>
            <wp:extent cx="798576" cy="804863"/>
            <wp:effectExtent l="0" t="0" r="0" b="0"/>
            <wp:wrapTopAndBottom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80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Art. 1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sz w:val="24"/>
        </w:rPr>
        <w:t>- Exonerar, a pedido, a servidora, Sra. ANA C</w:t>
      </w:r>
      <w:r>
        <w:rPr>
          <w:rFonts w:ascii="Times New Roman" w:eastAsia="Times New Roman" w:hAnsi="Times New Roman" w:cs="Times New Roman"/>
          <w:sz w:val="24"/>
        </w:rPr>
        <w:t xml:space="preserve">AROLINE DE ALMEIDA,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964" name="Picture 1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" name="Picture 19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inscrita no CPF sob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>019.290.091-94, ocupante do cargo comissionado de ENCARREGADO DE SERVIÇOS , nomeado (a) através da portaria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>129/2024, matrícula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>3903, lotado (a) na Secretaria Municipal de Saúde (SMS).</w:t>
      </w:r>
    </w:p>
    <w:p w:rsidR="007A04F0" w:rsidRDefault="00AB43BB">
      <w:pPr>
        <w:spacing w:after="414" w:line="350" w:lineRule="auto"/>
        <w:ind w:left="104" w:firstLine="1075"/>
        <w:jc w:val="both"/>
      </w:pPr>
      <w:r>
        <w:rPr>
          <w:rFonts w:ascii="Times New Roman" w:eastAsia="Times New Roman" w:hAnsi="Times New Roman" w:cs="Times New Roman"/>
          <w:sz w:val="24"/>
        </w:rPr>
        <w:t>Art. 2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sz w:val="24"/>
        </w:rPr>
        <w:t>- Revogar a P</w:t>
      </w:r>
      <w:r>
        <w:rPr>
          <w:rFonts w:ascii="Times New Roman" w:eastAsia="Times New Roman" w:hAnsi="Times New Roman" w:cs="Times New Roman"/>
          <w:sz w:val="24"/>
        </w:rPr>
        <w:t>ortaria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>130/24, que designou a servidora supracitada, para realizar o acompanhamento de Fiscal Sanitário no município de Nova Olímpia-MT.</w:t>
      </w:r>
    </w:p>
    <w:p w:rsidR="007A04F0" w:rsidRDefault="00AB43BB">
      <w:pPr>
        <w:spacing w:after="120"/>
        <w:ind w:left="1205" w:hanging="10"/>
        <w:jc w:val="both"/>
      </w:pPr>
      <w:r>
        <w:rPr>
          <w:rFonts w:ascii="Times New Roman" w:eastAsia="Times New Roman" w:hAnsi="Times New Roman" w:cs="Times New Roman"/>
          <w:sz w:val="24"/>
        </w:rPr>
        <w:t>Art. 3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sz w:val="24"/>
        </w:rPr>
        <w:t>Esta portaria entrará em vigor na data de sua publicação, retroagindo os</w:t>
      </w:r>
    </w:p>
    <w:p w:rsidR="007A04F0" w:rsidRDefault="00AB43BB">
      <w:pPr>
        <w:spacing w:after="370" w:line="350" w:lineRule="auto"/>
        <w:ind w:left="114" w:hanging="10"/>
        <w:jc w:val="both"/>
      </w:pPr>
      <w:r>
        <w:rPr>
          <w:rFonts w:ascii="Times New Roman" w:eastAsia="Times New Roman" w:hAnsi="Times New Roman" w:cs="Times New Roman"/>
          <w:sz w:val="24"/>
        </w:rPr>
        <w:t>seus efeitos a partir do dia IO de</w:t>
      </w:r>
      <w:r>
        <w:rPr>
          <w:rFonts w:ascii="Times New Roman" w:eastAsia="Times New Roman" w:hAnsi="Times New Roman" w:cs="Times New Roman"/>
          <w:sz w:val="24"/>
        </w:rPr>
        <w:t xml:space="preserve"> setembro de 2024,</w:t>
      </w:r>
      <w:r>
        <w:rPr>
          <w:noProof/>
        </w:rPr>
        <w:drawing>
          <wp:inline distT="0" distB="0" distL="0" distR="0">
            <wp:extent cx="3048" cy="12195"/>
            <wp:effectExtent l="0" t="0" r="0" b="0"/>
            <wp:docPr id="1965" name="Picture 1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" name="Picture 19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4F0" w:rsidRDefault="00AB43BB">
      <w:pPr>
        <w:spacing w:after="370" w:line="350" w:lineRule="auto"/>
        <w:ind w:left="104" w:right="134" w:firstLine="1070"/>
        <w:jc w:val="both"/>
      </w:pPr>
      <w:r>
        <w:rPr>
          <w:rFonts w:ascii="Times New Roman" w:eastAsia="Times New Roman" w:hAnsi="Times New Roman" w:cs="Times New Roman"/>
          <w:sz w:val="24"/>
        </w:rPr>
        <w:t>Alt. 4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sz w:val="24"/>
        </w:rPr>
        <w:t>Fica expressamente revogada as portarias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>129 de 02 de maio de 2024 e 130 de 03 de maio de 2024.</w:t>
      </w:r>
    </w:p>
    <w:p w:rsidR="007A04F0" w:rsidRDefault="00AB43BB">
      <w:pPr>
        <w:spacing w:after="370"/>
        <w:ind w:left="1205" w:hanging="10"/>
        <w:jc w:val="both"/>
      </w:pPr>
      <w:r>
        <w:rPr>
          <w:rFonts w:ascii="Times New Roman" w:eastAsia="Times New Roman" w:hAnsi="Times New Roman" w:cs="Times New Roman"/>
          <w:sz w:val="24"/>
        </w:rPr>
        <w:t>REGISTRE-SE, PUBLIQUE-SE E CUMPRA-SE.</w:t>
      </w:r>
    </w:p>
    <w:p w:rsidR="007A04F0" w:rsidRDefault="00AB43BB">
      <w:pPr>
        <w:spacing w:after="702" w:line="350" w:lineRule="auto"/>
        <w:ind w:left="1200" w:hanging="10"/>
        <w:jc w:val="both"/>
      </w:pP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Gabinete do Prefeito Municipal em Nova Olímpia — MT, 1 1 de setembro de 2024.</w:t>
      </w:r>
    </w:p>
    <w:p w:rsidR="007A04F0" w:rsidRDefault="00AB43BB">
      <w:pPr>
        <w:spacing w:after="385" w:line="284" w:lineRule="auto"/>
        <w:ind w:left="1761" w:right="1661"/>
        <w:jc w:val="center"/>
      </w:pPr>
      <w:r>
        <w:rPr>
          <w:rFonts w:ascii="Times New Roman" w:eastAsia="Times New Roman" w:hAnsi="Times New Roman" w:cs="Times New Roman"/>
        </w:rPr>
        <w:t>JOSÉ ELPIDIO DES CAVALCANTE PREFE O MUNICIPAL</w:t>
      </w:r>
    </w:p>
    <w:p w:rsidR="007A04F0" w:rsidRDefault="00AB43BB">
      <w:pPr>
        <w:spacing w:after="3"/>
        <w:ind w:left="173" w:right="38" w:hanging="10"/>
        <w:jc w:val="center"/>
      </w:pPr>
      <w:r>
        <w:rPr>
          <w:rFonts w:ascii="Times New Roman" w:eastAsia="Times New Roman" w:hAnsi="Times New Roman" w:cs="Times New Roman"/>
          <w:sz w:val="20"/>
        </w:rPr>
        <w:t>Rua Wilson de Almeida, 259-S, BailT0 Jardim Ouro Verde, CEP:7S.370-OOO- Nova Olímpia-MT,</w:t>
      </w:r>
    </w:p>
    <w:p w:rsidR="007A04F0" w:rsidRDefault="00AB43BB">
      <w:pPr>
        <w:spacing w:after="3"/>
        <w:ind w:left="173" w:hanging="10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>CNPJ: 03238.920/0001-30, Fonet (65) 3332-1130/3332-1152, www.novaolimpia.mt.gov.br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1967" name="Picture 1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" name="Picture 196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4F0" w:rsidRDefault="00AB43BB">
      <w:pPr>
        <w:pStyle w:val="Ttulo1"/>
        <w:spacing w:after="402"/>
        <w:ind w:left="1291" w:right="1339"/>
      </w:pPr>
      <w:r>
        <w:t>ESTADO DE MATO GROSSO PREFEITURA MUNI</w:t>
      </w:r>
      <w:r>
        <w:t>CIPAL DE NOVA OLÍMPIA GABINETE DO PREFEITO</w:t>
      </w:r>
    </w:p>
    <w:p w:rsidR="007A04F0" w:rsidRDefault="00AB43BB">
      <w:pPr>
        <w:spacing w:after="3" w:line="265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>Registre-se, Publique-se e Cumpra-se.</w:t>
      </w:r>
    </w:p>
    <w:p w:rsidR="007A04F0" w:rsidRDefault="00AB43BB">
      <w:pPr>
        <w:spacing w:after="3" w:line="265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>Registrado Nesta Secretaria e Afixado no lugar de costume</w:t>
      </w:r>
    </w:p>
    <w:p w:rsidR="007A04F0" w:rsidRDefault="00AB43BB">
      <w:pPr>
        <w:spacing w:after="3" w:line="265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 xml:space="preserve">Weber Vieira </w:t>
      </w:r>
      <w:r>
        <w:rPr>
          <w:noProof/>
        </w:rPr>
        <mc:AlternateContent>
          <mc:Choice Requires="wpg">
            <w:drawing>
              <wp:inline distT="0" distB="0" distL="0" distR="0">
                <wp:extent cx="658590" cy="417675"/>
                <wp:effectExtent l="0" t="0" r="0" b="0"/>
                <wp:docPr id="5229" name="Group 5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590" cy="417675"/>
                          <a:chOff x="0" y="0"/>
                          <a:chExt cx="658590" cy="417675"/>
                        </a:xfrm>
                      </wpg:grpSpPr>
                      <pic:pic xmlns:pic="http://schemas.openxmlformats.org/drawingml/2006/picture">
                        <pic:nvPicPr>
                          <pic:cNvPr id="5563" name="Picture 556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14" cy="390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5" name="Rectangle 2485"/>
                        <wps:cNvSpPr/>
                        <wps:spPr>
                          <a:xfrm>
                            <a:off x="393325" y="295726"/>
                            <a:ext cx="352803" cy="162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04F0" w:rsidRDefault="00AB43B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artins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29" style="width:51.8575pt;height:32.8878pt;mso-position-horizontal-relative:char;mso-position-vertical-relative:line" coordsize="6585,4176">
                <v:shape id="Picture 5563" style="position:absolute;width:5854;height:3902;left:0;top:0;" filled="f">
                  <v:imagedata r:id="rId18"/>
                </v:shape>
                <v:rect id="Rectangle 2485" style="position:absolute;width:3528;height:1621;left:3933;top:2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artins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A04F0" w:rsidRDefault="00AB43BB">
      <w:pPr>
        <w:spacing w:after="10963" w:line="265" w:lineRule="auto"/>
        <w:ind w:left="9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3448451</wp:posOffset>
            </wp:positionH>
            <wp:positionV relativeFrom="page">
              <wp:posOffset>292677</wp:posOffset>
            </wp:positionV>
            <wp:extent cx="795796" cy="829252"/>
            <wp:effectExtent l="0" t="0" r="0" b="0"/>
            <wp:wrapTopAndBottom/>
            <wp:docPr id="3540" name="Picture 3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" name="Picture 35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5796" cy="829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147" cy="100608"/>
            <wp:effectExtent l="0" t="0" r="0" b="0"/>
            <wp:docPr id="5564" name="Picture 5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" name="Picture 556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0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Secretário Municipal de Administração</w:t>
      </w:r>
      <w:r>
        <w:rPr>
          <w:noProof/>
        </w:rPr>
        <w:drawing>
          <wp:inline distT="0" distB="0" distL="0" distR="0">
            <wp:extent cx="3049" cy="73169"/>
            <wp:effectExtent l="0" t="0" r="0" b="0"/>
            <wp:docPr id="5566" name="Picture 5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" name="Picture 55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7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4F0" w:rsidRDefault="00AB43BB">
      <w:pPr>
        <w:spacing w:after="0"/>
        <w:ind w:right="553"/>
        <w:jc w:val="right"/>
      </w:pPr>
      <w:r>
        <w:rPr>
          <w:rFonts w:ascii="Times New Roman" w:eastAsia="Times New Roman" w:hAnsi="Times New Roman" w:cs="Times New Roman"/>
          <w:sz w:val="20"/>
        </w:rPr>
        <w:t>Rua Wilson de Almeida, n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0"/>
        </w:rPr>
        <w:t>259-S, Bairro Jardim Ouro Verdes CEP;78.370-000- Nova Olímpia-MT,</w:t>
      </w:r>
    </w:p>
    <w:p w:rsidR="007A04F0" w:rsidRDefault="00AB43BB">
      <w:pPr>
        <w:spacing w:after="3" w:line="265" w:lineRule="auto"/>
        <w:ind w:left="855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>CNPJ: 03-238.920/0001-30, Eone: (65) 3332-1130/3332-1152, www.novaolimpia.mt.gov.br</w:t>
      </w:r>
      <w:bookmarkEnd w:id="0"/>
    </w:p>
    <w:sectPr w:rsidR="007A04F0">
      <w:pgSz w:w="11880" w:h="16900"/>
      <w:pgMar w:top="1810" w:right="1238" w:bottom="1032" w:left="18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F0"/>
    <w:rsid w:val="007A04F0"/>
    <w:rsid w:val="00AB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4315C-A8C6-431B-9F2E-F84EFC71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24.jpg"/><Relationship Id="rId3" Type="http://schemas.openxmlformats.org/officeDocument/2006/relationships/webSettings" Target="webSettings.xml"/><Relationship Id="rId21" Type="http://schemas.openxmlformats.org/officeDocument/2006/relationships/image" Target="media/image17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5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 Nascimento Batista</dc:creator>
  <cp:keywords/>
  <cp:lastModifiedBy>Daniel do Nascimento Batista</cp:lastModifiedBy>
  <cp:revision>2</cp:revision>
  <dcterms:created xsi:type="dcterms:W3CDTF">2024-09-24T15:35:00Z</dcterms:created>
  <dcterms:modified xsi:type="dcterms:W3CDTF">2024-09-24T15:35:00Z</dcterms:modified>
</cp:coreProperties>
</file>